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北京市</w:t>
      </w: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年下半年中小学教师资格面试退费申请表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226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北京银行（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工商银行（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银行卡号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承诺书</w:t>
            </w:r>
          </w:p>
          <w:p>
            <w:pPr>
              <w:ind w:firstLine="55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本人申请办理</w:t>
            </w:r>
            <w:r>
              <w:rPr>
                <w:b/>
                <w:sz w:val="28"/>
                <w:szCs w:val="28"/>
              </w:rPr>
              <w:t>2021</w:t>
            </w:r>
            <w:r>
              <w:rPr>
                <w:rFonts w:hint="eastAsia"/>
                <w:b/>
                <w:sz w:val="28"/>
                <w:szCs w:val="28"/>
              </w:rPr>
              <w:t>年下半年中小学教师资格面试考试费退费。本人知晓办理退费的各项条件和退费标准，提供的个人信息和申请材料真实准确。如与事实不符，愿意承担相应行政处罚和法律责任。</w:t>
            </w:r>
          </w:p>
          <w:p>
            <w:pPr>
              <w:ind w:firstLine="552"/>
              <w:rPr>
                <w:b/>
                <w:sz w:val="28"/>
                <w:szCs w:val="28"/>
              </w:rPr>
            </w:pPr>
          </w:p>
          <w:p>
            <w:pPr>
              <w:ind w:firstLine="55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承诺人（签字）：</w:t>
            </w:r>
            <w:r>
              <w:rPr>
                <w:b/>
                <w:sz w:val="28"/>
                <w:szCs w:val="28"/>
              </w:rPr>
              <w:t xml:space="preserve">                           2022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B5AD9"/>
    <w:rsid w:val="578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2022-03-18T09:05:00Z</dcterms:created>
  <dc:creator>颜莎</dc:creator>
  <cp:lastModifiedBy>颜莎</cp:lastModifiedBy>
  <dcterms:modified xsi:type="dcterms:W3CDTF">2022-03-18T09:05:23Z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5D28675463514CED814ABEF02EEA7654</vt:lpwstr>
  </property>
</Properties>
</file>